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5A7" w:rsidRDefault="00DF75A7" w:rsidP="00DF75A7">
      <w:pPr>
        <w:pStyle w:val="Default"/>
        <w:spacing w:line="360" w:lineRule="auto"/>
        <w:jc w:val="center"/>
        <w:rPr>
          <w:rFonts w:asciiTheme="minorHAnsi" w:hAnsiTheme="minorHAnsi" w:cstheme="minorBidi"/>
          <w:b/>
          <w:bCs/>
          <w:color w:val="auto"/>
          <w:sz w:val="32"/>
          <w:szCs w:val="28"/>
        </w:rPr>
      </w:pPr>
      <w:bookmarkStart w:id="0" w:name="_GoBack"/>
      <w:bookmarkEnd w:id="0"/>
      <w:r w:rsidRPr="00D66A4D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DE37E87" wp14:editId="6B79C035">
            <wp:simplePos x="0" y="0"/>
            <wp:positionH relativeFrom="column">
              <wp:posOffset>1783715</wp:posOffset>
            </wp:positionH>
            <wp:positionV relativeFrom="paragraph">
              <wp:posOffset>-356235</wp:posOffset>
            </wp:positionV>
            <wp:extent cx="1953260" cy="666750"/>
            <wp:effectExtent l="0" t="0" r="8890" b="0"/>
            <wp:wrapSquare wrapText="bothSides"/>
            <wp:docPr id="9" name="Picture 8" descr="liga_heroe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liga_heroes-1.png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05" t="61717" r="24049" b="9117"/>
                    <a:stretch/>
                  </pic:blipFill>
                  <pic:spPr>
                    <a:xfrm>
                      <a:off x="0" y="0"/>
                      <a:ext cx="195326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2D1" w:rsidRDefault="00DF75A7" w:rsidP="00DF75A7">
      <w:pPr>
        <w:spacing w:after="0"/>
        <w:jc w:val="center"/>
        <w:rPr>
          <w:b/>
          <w:sz w:val="36"/>
          <w:szCs w:val="36"/>
        </w:rPr>
      </w:pPr>
      <w:r w:rsidRPr="00DF75A7">
        <w:rPr>
          <w:b/>
          <w:sz w:val="36"/>
          <w:szCs w:val="36"/>
        </w:rPr>
        <w:t xml:space="preserve">Protex apoia </w:t>
      </w:r>
      <w:r w:rsidR="00760FA9">
        <w:rPr>
          <w:b/>
          <w:sz w:val="36"/>
          <w:szCs w:val="36"/>
        </w:rPr>
        <w:t xml:space="preserve">a </w:t>
      </w:r>
      <w:r w:rsidRPr="00807835">
        <w:rPr>
          <w:b/>
          <w:sz w:val="36"/>
          <w:szCs w:val="36"/>
        </w:rPr>
        <w:t xml:space="preserve">Corrida e Passeio </w:t>
      </w:r>
      <w:r w:rsidRPr="00E756A0">
        <w:rPr>
          <w:b/>
          <w:sz w:val="36"/>
          <w:szCs w:val="36"/>
        </w:rPr>
        <w:t xml:space="preserve">Circuito Caixa </w:t>
      </w:r>
    </w:p>
    <w:p w:rsidR="00DF75A7" w:rsidRDefault="00DF75A7" w:rsidP="00DF75A7">
      <w:pPr>
        <w:spacing w:after="0"/>
        <w:jc w:val="center"/>
        <w:rPr>
          <w:b/>
          <w:sz w:val="36"/>
          <w:szCs w:val="36"/>
        </w:rPr>
      </w:pPr>
      <w:r w:rsidRPr="00E756A0">
        <w:rPr>
          <w:b/>
          <w:sz w:val="36"/>
          <w:szCs w:val="36"/>
        </w:rPr>
        <w:t xml:space="preserve">Rios e </w:t>
      </w:r>
      <w:r w:rsidRPr="00807835">
        <w:rPr>
          <w:b/>
          <w:sz w:val="36"/>
          <w:szCs w:val="36"/>
        </w:rPr>
        <w:t>Ruas</w:t>
      </w:r>
      <w:r>
        <w:rPr>
          <w:b/>
          <w:sz w:val="36"/>
          <w:szCs w:val="36"/>
        </w:rPr>
        <w:t xml:space="preserve"> 2015</w:t>
      </w:r>
      <w:r w:rsidRPr="00807835">
        <w:rPr>
          <w:b/>
          <w:sz w:val="36"/>
          <w:szCs w:val="36"/>
        </w:rPr>
        <w:t xml:space="preserve"> </w:t>
      </w:r>
    </w:p>
    <w:p w:rsidR="00DF75A7" w:rsidRDefault="00DF75A7" w:rsidP="001862D1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1862D1" w:rsidRPr="004327BB" w:rsidRDefault="00A133D0" w:rsidP="004327BB">
      <w:pPr>
        <w:pStyle w:val="Default"/>
        <w:spacing w:line="360" w:lineRule="auto"/>
        <w:jc w:val="center"/>
        <w:rPr>
          <w:rFonts w:asciiTheme="minorHAnsi" w:hAnsiTheme="minorHAnsi" w:cstheme="minorHAnsi"/>
          <w:i/>
          <w:color w:val="000000" w:themeColor="text1"/>
        </w:rPr>
      </w:pPr>
      <w:r>
        <w:rPr>
          <w:rFonts w:asciiTheme="minorHAnsi" w:hAnsiTheme="minorHAnsi" w:cstheme="minorHAnsi"/>
          <w:i/>
          <w:color w:val="000000" w:themeColor="text1"/>
        </w:rPr>
        <w:t>Por meio de</w:t>
      </w:r>
      <w:r w:rsidR="001862D1" w:rsidRPr="004327BB">
        <w:rPr>
          <w:rFonts w:asciiTheme="minorHAnsi" w:hAnsiTheme="minorHAnsi" w:cstheme="minorHAnsi"/>
          <w:i/>
          <w:color w:val="000000" w:themeColor="text1"/>
        </w:rPr>
        <w:t xml:space="preserve"> parceria, Protex </w:t>
      </w:r>
      <w:r>
        <w:rPr>
          <w:rFonts w:asciiTheme="minorHAnsi" w:hAnsiTheme="minorHAnsi" w:cstheme="minorHAnsi"/>
          <w:i/>
          <w:color w:val="000000" w:themeColor="text1"/>
        </w:rPr>
        <w:t>estará presente no evento que estimula prática de exercícios e conscientização</w:t>
      </w:r>
    </w:p>
    <w:p w:rsidR="001862D1" w:rsidRDefault="001862D1" w:rsidP="001862D1">
      <w:pPr>
        <w:pStyle w:val="Default"/>
        <w:spacing w:line="36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1862D1" w:rsidRDefault="00760FA9" w:rsidP="001862D1">
      <w:pPr>
        <w:spacing w:after="0" w:line="360" w:lineRule="auto"/>
        <w:jc w:val="both"/>
      </w:pPr>
      <w:r w:rsidRPr="00772965">
        <w:t>Protex, marc</w:t>
      </w:r>
      <w:r w:rsidR="00506C00">
        <w:t>a líder do mercado de sabonetes*</w:t>
      </w:r>
      <w:r w:rsidRPr="00772965">
        <w:t xml:space="preserve"> e sinônimo de proteção, </w:t>
      </w:r>
      <w:r w:rsidR="00D62905">
        <w:t>apoia a</w:t>
      </w:r>
      <w:r w:rsidR="00AA3F5C">
        <w:t xml:space="preserve"> primeira etapa da</w:t>
      </w:r>
      <w:r w:rsidR="005263E6">
        <w:t xml:space="preserve"> Corrida (6k) e Passeio (4k) </w:t>
      </w:r>
      <w:r w:rsidR="005263E6" w:rsidRPr="00C23161">
        <w:t xml:space="preserve">Circuito Caixa Rios </w:t>
      </w:r>
      <w:r w:rsidR="005263E6">
        <w:t>e Ruas</w:t>
      </w:r>
      <w:r w:rsidR="00C22327">
        <w:t xml:space="preserve"> 2015</w:t>
      </w:r>
      <w:r w:rsidR="00D62905">
        <w:t xml:space="preserve">, </w:t>
      </w:r>
      <w:r w:rsidR="004573DE">
        <w:t>no próximo dia 23 de agosto.</w:t>
      </w:r>
      <w:r w:rsidR="001862D1">
        <w:t xml:space="preserve"> </w:t>
      </w:r>
      <w:r w:rsidR="004573DE" w:rsidRPr="006B78EC">
        <w:t>O circuito</w:t>
      </w:r>
      <w:r w:rsidR="00AA3F5C">
        <w:t xml:space="preserve">, dividido em três </w:t>
      </w:r>
      <w:r w:rsidR="00957D21">
        <w:t>etapas</w:t>
      </w:r>
      <w:r w:rsidR="00AA3F5C">
        <w:t xml:space="preserve">, </w:t>
      </w:r>
      <w:r w:rsidR="004573DE" w:rsidRPr="006B78EC">
        <w:t xml:space="preserve">estimula </w:t>
      </w:r>
      <w:r w:rsidR="004573DE">
        <w:t xml:space="preserve">a </w:t>
      </w:r>
      <w:r w:rsidR="004573DE" w:rsidRPr="006B78EC">
        <w:t>prática de exercícios e atividade física, além de trazer uma conscientização sobre realidade provocada pelo crescimento desordenado da cidade que soterrou milhares de quilômetros de cursos d’água</w:t>
      </w:r>
      <w:r w:rsidR="004573DE">
        <w:t>. Nos trajetos</w:t>
      </w:r>
      <w:r w:rsidR="004573DE" w:rsidRPr="006B78EC">
        <w:t xml:space="preserve"> haverá placas de sinalização indicando a localização dos rios invisíveis e mensagens educativas em relação à importância da preservação da qualidade da água.</w:t>
      </w:r>
    </w:p>
    <w:p w:rsidR="00DF75A7" w:rsidRDefault="004573DE" w:rsidP="004573DE">
      <w:pPr>
        <w:pStyle w:val="Default"/>
        <w:tabs>
          <w:tab w:val="left" w:pos="4755"/>
        </w:tabs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ab/>
      </w:r>
    </w:p>
    <w:p w:rsidR="00C22327" w:rsidRPr="004573DE" w:rsidRDefault="004573DE" w:rsidP="006B78EC">
      <w:pPr>
        <w:pStyle w:val="Default"/>
        <w:spacing w:line="360" w:lineRule="auto"/>
        <w:jc w:val="both"/>
        <w:rPr>
          <w:rFonts w:asciiTheme="minorHAnsi" w:hAnsiTheme="minorHAnsi" w:cstheme="minorBidi"/>
          <w:color w:val="FF0000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Os participantes </w:t>
      </w:r>
      <w:r w:rsidR="001862D1">
        <w:rPr>
          <w:rFonts w:asciiTheme="minorHAnsi" w:hAnsiTheme="minorHAnsi" w:cstheme="minorBidi"/>
          <w:color w:val="auto"/>
          <w:sz w:val="22"/>
          <w:szCs w:val="22"/>
        </w:rPr>
        <w:t>receber</w:t>
      </w:r>
      <w:r>
        <w:rPr>
          <w:rFonts w:asciiTheme="minorHAnsi" w:hAnsiTheme="minorHAnsi" w:cstheme="minorBidi"/>
          <w:color w:val="auto"/>
          <w:sz w:val="22"/>
          <w:szCs w:val="22"/>
        </w:rPr>
        <w:t>ão, no kit da corrida,</w:t>
      </w:r>
      <w:r w:rsidR="001862D1">
        <w:rPr>
          <w:rFonts w:asciiTheme="minorHAnsi" w:hAnsiTheme="minorHAnsi" w:cstheme="minorBidi"/>
          <w:color w:val="auto"/>
          <w:sz w:val="22"/>
          <w:szCs w:val="22"/>
        </w:rPr>
        <w:t xml:space="preserve"> uma amostra do novo </w:t>
      </w:r>
      <w:r w:rsidR="00D62905">
        <w:rPr>
          <w:rFonts w:asciiTheme="minorHAnsi" w:hAnsiTheme="minorHAnsi" w:cstheme="minorBidi"/>
          <w:color w:val="auto"/>
          <w:sz w:val="22"/>
          <w:szCs w:val="22"/>
        </w:rPr>
        <w:t xml:space="preserve">sabonete </w:t>
      </w:r>
      <w:r w:rsidR="001862D1" w:rsidRPr="00E3350F">
        <w:rPr>
          <w:rFonts w:asciiTheme="minorHAnsi" w:hAnsiTheme="minorHAnsi" w:cstheme="minorBidi"/>
          <w:color w:val="auto"/>
          <w:sz w:val="22"/>
          <w:szCs w:val="22"/>
        </w:rPr>
        <w:t>antibacteriano Protex Complete 12</w:t>
      </w:r>
      <w:r w:rsidR="00A6410F" w:rsidRPr="00E3350F">
        <w:rPr>
          <w:rFonts w:asciiTheme="minorHAnsi" w:hAnsiTheme="minorHAnsi" w:cstheme="minorBidi"/>
          <w:color w:val="auto"/>
          <w:sz w:val="22"/>
          <w:szCs w:val="22"/>
        </w:rPr>
        <w:t>®</w:t>
      </w:r>
      <w:r w:rsidR="001862D1" w:rsidRPr="00E3350F">
        <w:rPr>
          <w:rFonts w:asciiTheme="minorHAnsi" w:hAnsiTheme="minorHAnsi" w:cstheme="minorBidi"/>
          <w:color w:val="auto"/>
          <w:sz w:val="22"/>
          <w:szCs w:val="22"/>
        </w:rPr>
        <w:t xml:space="preserve">, que </w:t>
      </w:r>
      <w:r w:rsidRPr="00E3350F">
        <w:rPr>
          <w:rFonts w:asciiTheme="minorHAnsi" w:hAnsiTheme="minorHAnsi" w:cstheme="minorBidi"/>
          <w:color w:val="auto"/>
          <w:sz w:val="22"/>
          <w:szCs w:val="22"/>
        </w:rPr>
        <w:t>elimina 99,9% das bactérias</w:t>
      </w:r>
      <w:r w:rsidR="00DA410B">
        <w:rPr>
          <w:rFonts w:asciiTheme="minorHAnsi" w:hAnsiTheme="minorHAnsi" w:cstheme="minorBidi"/>
          <w:color w:val="auto"/>
          <w:sz w:val="22"/>
          <w:szCs w:val="22"/>
        </w:rPr>
        <w:t>¹</w:t>
      </w:r>
      <w:r w:rsidRPr="00E3350F">
        <w:rPr>
          <w:rFonts w:asciiTheme="minorHAnsi" w:hAnsiTheme="minorHAnsi" w:cstheme="minorBidi"/>
          <w:color w:val="auto"/>
          <w:sz w:val="22"/>
          <w:szCs w:val="22"/>
        </w:rPr>
        <w:t xml:space="preserve"> e oferece 12 vezes mais proteção</w:t>
      </w:r>
      <w:r w:rsidR="00DA410B">
        <w:rPr>
          <w:rFonts w:asciiTheme="minorHAnsi" w:hAnsiTheme="minorHAnsi" w:cstheme="minorBidi"/>
          <w:color w:val="auto"/>
          <w:sz w:val="22"/>
          <w:szCs w:val="22"/>
        </w:rPr>
        <w:t>²</w:t>
      </w:r>
      <w:r w:rsidRPr="00E3350F">
        <w:rPr>
          <w:rFonts w:asciiTheme="minorHAnsi" w:hAnsiTheme="minorHAnsi" w:cstheme="minorBidi"/>
          <w:color w:val="auto"/>
          <w:sz w:val="22"/>
          <w:szCs w:val="22"/>
        </w:rPr>
        <w:t xml:space="preserve">, além de proporcionar 12 horas de cuidado para a </w:t>
      </w:r>
      <w:r w:rsidR="00506C00" w:rsidRPr="00E3350F">
        <w:rPr>
          <w:rFonts w:asciiTheme="minorHAnsi" w:hAnsiTheme="minorHAnsi" w:cstheme="minorBidi"/>
          <w:color w:val="auto"/>
          <w:sz w:val="22"/>
          <w:szCs w:val="22"/>
        </w:rPr>
        <w:t>pele</w:t>
      </w:r>
      <w:r w:rsidR="008D0FCE">
        <w:rPr>
          <w:rFonts w:asciiTheme="minorHAnsi" w:hAnsiTheme="minorHAnsi" w:cstheme="minorBidi"/>
          <w:color w:val="auto"/>
          <w:sz w:val="22"/>
          <w:szCs w:val="22"/>
        </w:rPr>
        <w:t>³</w:t>
      </w:r>
      <w:r w:rsidR="00506C00" w:rsidRPr="00E3350F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  <w:r w:rsidR="00506C00" w:rsidRPr="00506C00">
        <w:rPr>
          <w:rFonts w:asciiTheme="minorHAnsi" w:hAnsiTheme="minorHAnsi" w:cstheme="minorBidi"/>
          <w:color w:val="auto"/>
          <w:sz w:val="22"/>
          <w:szCs w:val="22"/>
        </w:rPr>
        <w:t xml:space="preserve">O apoio ao evento Rios e Ruas está </w:t>
      </w:r>
      <w:r w:rsidR="001862D1" w:rsidRPr="00506C00">
        <w:rPr>
          <w:rFonts w:asciiTheme="minorHAnsi" w:hAnsiTheme="minorHAnsi" w:cstheme="minorBidi"/>
          <w:color w:val="auto"/>
          <w:sz w:val="22"/>
          <w:szCs w:val="22"/>
        </w:rPr>
        <w:t xml:space="preserve">relacionado à qualidade de vida e </w:t>
      </w:r>
      <w:r w:rsidR="00D62905" w:rsidRPr="00506C00">
        <w:rPr>
          <w:rFonts w:asciiTheme="minorHAnsi" w:hAnsiTheme="minorHAnsi" w:cstheme="minorBidi"/>
          <w:color w:val="auto"/>
          <w:sz w:val="22"/>
          <w:szCs w:val="22"/>
        </w:rPr>
        <w:t>bem-estar</w:t>
      </w:r>
      <w:r w:rsidR="00445C80" w:rsidRPr="00506C00">
        <w:rPr>
          <w:rFonts w:asciiTheme="minorHAnsi" w:hAnsiTheme="minorHAnsi" w:cstheme="minorBidi"/>
          <w:color w:val="auto"/>
          <w:sz w:val="22"/>
          <w:szCs w:val="22"/>
        </w:rPr>
        <w:t>,</w:t>
      </w:r>
      <w:r w:rsidR="00DA0764" w:rsidRPr="00506C00">
        <w:rPr>
          <w:rFonts w:asciiTheme="minorHAnsi" w:hAnsiTheme="minorHAnsi" w:cstheme="minorBidi"/>
          <w:color w:val="auto"/>
          <w:sz w:val="22"/>
          <w:szCs w:val="22"/>
        </w:rPr>
        <w:t xml:space="preserve"> valores que Protex compartilha e acredita</w:t>
      </w:r>
      <w:r w:rsidR="001862D1" w:rsidRPr="00506C00">
        <w:rPr>
          <w:rFonts w:asciiTheme="minorHAnsi" w:hAnsiTheme="minorHAnsi" w:cstheme="minorBidi"/>
          <w:color w:val="auto"/>
          <w:sz w:val="22"/>
          <w:szCs w:val="22"/>
        </w:rPr>
        <w:t xml:space="preserve"> por meio da oferta de produtos voltados à proteção e cuidado com a pele</w:t>
      </w:r>
      <w:r w:rsidR="00506C00" w:rsidRPr="00506C00">
        <w:rPr>
          <w:rFonts w:asciiTheme="minorHAnsi" w:hAnsiTheme="minorHAnsi" w:cstheme="minorBidi"/>
          <w:color w:val="auto"/>
          <w:sz w:val="22"/>
          <w:szCs w:val="22"/>
        </w:rPr>
        <w:t>.</w:t>
      </w:r>
    </w:p>
    <w:p w:rsidR="00D62905" w:rsidRDefault="00D62905" w:rsidP="00D62905">
      <w:pPr>
        <w:spacing w:after="0" w:line="360" w:lineRule="auto"/>
        <w:jc w:val="both"/>
      </w:pPr>
    </w:p>
    <w:p w:rsidR="004573DE" w:rsidRPr="006B78EC" w:rsidRDefault="004573DE" w:rsidP="00D62905">
      <w:pPr>
        <w:spacing w:after="0" w:line="360" w:lineRule="auto"/>
        <w:jc w:val="both"/>
      </w:pPr>
      <w:r>
        <w:t>A pr</w:t>
      </w:r>
      <w:r w:rsidRPr="005C4ACC">
        <w:t xml:space="preserve">imeira </w:t>
      </w:r>
      <w:r w:rsidR="00957D21">
        <w:t xml:space="preserve">etapa </w:t>
      </w:r>
      <w:r>
        <w:t xml:space="preserve">acontece no próximo dia 23, com largada às 7 horas, no </w:t>
      </w:r>
      <w:r w:rsidRPr="00E85099">
        <w:t>Jardim Zoológico e Jardim Botânico</w:t>
      </w:r>
      <w:r>
        <w:t xml:space="preserve"> (Nascentes do rio Ipiranga).</w:t>
      </w:r>
    </w:p>
    <w:p w:rsidR="006C0FF3" w:rsidRDefault="006C0FF3" w:rsidP="006C0FF3">
      <w:pPr>
        <w:pStyle w:val="PargrafodaLista"/>
        <w:spacing w:after="0"/>
        <w:rPr>
          <w:b/>
        </w:rPr>
      </w:pPr>
    </w:p>
    <w:p w:rsidR="006C0FF3" w:rsidRPr="00920D76" w:rsidRDefault="004327BB" w:rsidP="006C0FF3">
      <w:pPr>
        <w:spacing w:after="0"/>
      </w:pPr>
      <w:r w:rsidRPr="004327BB">
        <w:t xml:space="preserve">Para </w:t>
      </w:r>
      <w:r w:rsidR="006C0FF3" w:rsidRPr="004327BB">
        <w:t>Informações</w:t>
      </w:r>
      <w:r w:rsidR="00AA3F5C">
        <w:t xml:space="preserve"> e</w:t>
      </w:r>
      <w:r w:rsidR="006C0FF3" w:rsidRPr="004327BB">
        <w:t xml:space="preserve"> inscrições</w:t>
      </w:r>
      <w:r w:rsidRPr="004327BB">
        <w:t>,</w:t>
      </w:r>
      <w:r>
        <w:t xml:space="preserve"> acesse </w:t>
      </w:r>
      <w:hyperlink r:id="rId7" w:history="1">
        <w:r w:rsidR="006C0FF3" w:rsidRPr="006C0FF3">
          <w:rPr>
            <w:rStyle w:val="Hyperlink"/>
            <w:color w:val="auto"/>
          </w:rPr>
          <w:t>www.mostrarioseruas.com.br</w:t>
        </w:r>
      </w:hyperlink>
    </w:p>
    <w:p w:rsidR="00DF75A7" w:rsidRPr="00506C00" w:rsidRDefault="00DF75A7" w:rsidP="00DF75A7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A6410F" w:rsidRDefault="00506C00" w:rsidP="00A6410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  <w:vertAlign w:val="superscript"/>
        </w:rPr>
        <w:t>*</w:t>
      </w:r>
      <w:r w:rsidR="00760FA9" w:rsidRPr="00506C00">
        <w:rPr>
          <w:rFonts w:cstheme="minorHAnsi"/>
          <w:i/>
          <w:sz w:val="18"/>
          <w:szCs w:val="18"/>
        </w:rPr>
        <w:t>Fonte: Niel</w:t>
      </w:r>
      <w:r w:rsidR="004573DE" w:rsidRPr="00506C00">
        <w:rPr>
          <w:rFonts w:cstheme="minorHAnsi"/>
          <w:i/>
          <w:sz w:val="18"/>
          <w:szCs w:val="18"/>
        </w:rPr>
        <w:t>sen Retail Index. Participação de Mercado em Valor</w:t>
      </w:r>
      <w:r w:rsidR="00760FA9" w:rsidRPr="00506C00">
        <w:rPr>
          <w:rFonts w:cstheme="minorHAnsi"/>
          <w:i/>
          <w:sz w:val="18"/>
          <w:szCs w:val="18"/>
        </w:rPr>
        <w:t xml:space="preserve"> – TT. </w:t>
      </w:r>
      <w:r w:rsidR="004573DE" w:rsidRPr="00506C00">
        <w:rPr>
          <w:rFonts w:cstheme="minorHAnsi"/>
          <w:i/>
          <w:sz w:val="18"/>
          <w:szCs w:val="18"/>
        </w:rPr>
        <w:t>Brasil INA + INFC – Sólidos+Líquidos – YTD Jun’15</w:t>
      </w:r>
      <w:r w:rsidR="00A6410F" w:rsidRPr="00506C00">
        <w:rPr>
          <w:rFonts w:cstheme="minorHAnsi"/>
          <w:i/>
          <w:sz w:val="18"/>
          <w:szCs w:val="18"/>
        </w:rPr>
        <w:br/>
      </w:r>
      <w:r>
        <w:rPr>
          <w:rFonts w:cstheme="minorHAnsi"/>
          <w:i/>
          <w:sz w:val="18"/>
          <w:szCs w:val="18"/>
          <w:vertAlign w:val="superscript"/>
        </w:rPr>
        <w:t xml:space="preserve">1 </w:t>
      </w:r>
      <w:r>
        <w:rPr>
          <w:rFonts w:cstheme="minorHAnsi"/>
          <w:i/>
          <w:sz w:val="18"/>
          <w:szCs w:val="18"/>
        </w:rPr>
        <w:t>Bactéria testada: E. Coli</w:t>
      </w:r>
    </w:p>
    <w:p w:rsidR="00506C00" w:rsidRDefault="00506C00" w:rsidP="00A6410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  <w:vertAlign w:val="superscript"/>
        </w:rPr>
        <w:t xml:space="preserve">2 </w:t>
      </w:r>
      <w:r>
        <w:rPr>
          <w:rFonts w:cstheme="minorHAnsi"/>
          <w:i/>
          <w:sz w:val="18"/>
          <w:szCs w:val="18"/>
        </w:rPr>
        <w:t>12x mais proteção vs. Um sabonete comum em barra sem elemento antibacteriano. Bactéria testada: S. Aureus.</w:t>
      </w:r>
    </w:p>
    <w:p w:rsidR="00506C00" w:rsidRPr="00506C00" w:rsidRDefault="00506C00" w:rsidP="00A6410F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  <w:vertAlign w:val="superscript"/>
        </w:rPr>
        <w:t xml:space="preserve">3 </w:t>
      </w:r>
      <w:r>
        <w:rPr>
          <w:rFonts w:cstheme="minorHAnsi"/>
          <w:i/>
          <w:sz w:val="18"/>
          <w:szCs w:val="18"/>
        </w:rPr>
        <w:t>Para sabonete em barra, sabonete líquido para o corpo e refil. Bactéria testada: S. aureus</w:t>
      </w:r>
    </w:p>
    <w:p w:rsidR="00306CE3" w:rsidRDefault="00306CE3" w:rsidP="00DF75A7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p w:rsidR="00DF75A7" w:rsidRPr="000C5A81" w:rsidRDefault="00760FA9" w:rsidP="00DF75A7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br/>
      </w:r>
      <w:r w:rsidR="00DF75A7" w:rsidRPr="000C5A81">
        <w:rPr>
          <w:rFonts w:asciiTheme="minorHAnsi" w:hAnsiTheme="minorHAnsi"/>
          <w:b/>
          <w:color w:val="auto"/>
          <w:sz w:val="22"/>
          <w:szCs w:val="22"/>
        </w:rPr>
        <w:t>Sobre Protex</w:t>
      </w:r>
    </w:p>
    <w:p w:rsidR="00DF75A7" w:rsidRPr="000C5A81" w:rsidRDefault="00DF75A7" w:rsidP="00DF75A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C5A81">
        <w:rPr>
          <w:rFonts w:asciiTheme="minorHAnsi" w:hAnsiTheme="minorHAnsi"/>
          <w:color w:val="auto"/>
          <w:sz w:val="22"/>
          <w:szCs w:val="22"/>
        </w:rPr>
        <w:t>Protex está presente há cerca de 30 anos no mercado brasileiro, sempre ao lado da família brasileira quando o assunto é proteção. A marca conta com uma linha completa de produtos antibacterianos dermatologicamente testados. Sua exclusiva fórmula antibacteriana elimina 99,9% das bactérias e cria uma barreira protetora que evita a proliferação das bactérias.</w:t>
      </w:r>
    </w:p>
    <w:p w:rsidR="00DF75A7" w:rsidRPr="000C5A81" w:rsidRDefault="00DF75A7" w:rsidP="00DF75A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F75A7" w:rsidRDefault="00DF75A7" w:rsidP="00DF75A7">
      <w:pPr>
        <w:spacing w:line="240" w:lineRule="auto"/>
        <w:jc w:val="both"/>
      </w:pPr>
      <w:r w:rsidRPr="000C5A81">
        <w:t xml:space="preserve">A fim de contribuir para as boas práticas de saúde, Protex possui o programa </w:t>
      </w:r>
      <w:r w:rsidRPr="000C5A81">
        <w:rPr>
          <w:i/>
        </w:rPr>
        <w:t>“Mãos Limpas, Boa Saúde”,</w:t>
      </w:r>
      <w:r w:rsidRPr="000C5A81">
        <w:t xml:space="preserve"> que leva educação para as pessoas sobre a importância da correta higienização das mãos na prevenção de doenças. Mais de 20 milhões de crianças em mais de 20 países já foram impactadas pelo programa.</w:t>
      </w:r>
    </w:p>
    <w:p w:rsidR="00DF75A7" w:rsidRPr="000C5A81" w:rsidRDefault="00DF75A7" w:rsidP="00DF75A7">
      <w:pPr>
        <w:tabs>
          <w:tab w:val="left" w:pos="3600"/>
        </w:tabs>
        <w:spacing w:after="0" w:line="240" w:lineRule="auto"/>
        <w:jc w:val="both"/>
      </w:pPr>
      <w:r w:rsidRPr="000C5A81">
        <w:rPr>
          <w:b/>
          <w:bCs/>
        </w:rPr>
        <w:t>Sobre COLGATE-PALMOLIVE</w:t>
      </w:r>
    </w:p>
    <w:p w:rsidR="00DF75A7" w:rsidRPr="000C5A81" w:rsidRDefault="00DF75A7" w:rsidP="00DF75A7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0C5A81">
        <w:rPr>
          <w:rFonts w:asciiTheme="minorHAnsi" w:hAnsiTheme="minorHAnsi"/>
          <w:color w:val="auto"/>
          <w:sz w:val="22"/>
          <w:szCs w:val="22"/>
        </w:rPr>
        <w:t>A Colgate-Palmolive é uma companhia global presente em mais de 179 países e 32 territórios de todo o mundo. Presente no Brasil desde 1927, a empresa investe no desenvolvimento constante de tecnologia para atender as necessidades de consumo em seus locais de atuação. No Brasil, a Colgate-Palmolive foca seus negócios nas áreas de Higiene Oral e Pessoal, Limpeza do Lar e Nutrição Animal, oferecendo qualidade de vida aos seus consumidores, por meio de produtos como: cremes e escovas dentais, sabonetes em barra e líquidos, xampus e condicionadores, produtos de limpeza e pet food.</w:t>
      </w:r>
    </w:p>
    <w:p w:rsidR="00DF75A7" w:rsidRPr="000C5A81" w:rsidRDefault="00DF75A7" w:rsidP="00DF75A7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F75A7" w:rsidRPr="000C5A81" w:rsidRDefault="00DF75A7" w:rsidP="00DF75A7">
      <w:pPr>
        <w:spacing w:after="0"/>
        <w:jc w:val="center"/>
        <w:rPr>
          <w:b/>
          <w:bCs/>
        </w:rPr>
      </w:pPr>
      <w:r w:rsidRPr="000C5A81">
        <w:rPr>
          <w:b/>
          <w:bCs/>
        </w:rPr>
        <w:t>Serviço de Atendimento ao Consumidor Colgate-Palmolive</w:t>
      </w:r>
    </w:p>
    <w:p w:rsidR="00DF75A7" w:rsidRPr="0026083A" w:rsidRDefault="00DF75A7" w:rsidP="00DF75A7">
      <w:pPr>
        <w:jc w:val="center"/>
        <w:rPr>
          <w:b/>
          <w:bCs/>
          <w:sz w:val="6"/>
        </w:rPr>
      </w:pPr>
      <w:r w:rsidRPr="00780663">
        <w:rPr>
          <w:b/>
        </w:rPr>
        <w:t>SAC 0800-703772</w:t>
      </w:r>
      <w:r w:rsidRPr="00780663">
        <w:rPr>
          <w:b/>
        </w:rPr>
        <w:br/>
      </w:r>
    </w:p>
    <w:p w:rsidR="00DF75A7" w:rsidRPr="000C5A81" w:rsidRDefault="00DF75A7" w:rsidP="00DF75A7">
      <w:pPr>
        <w:spacing w:after="0"/>
      </w:pPr>
      <w:r w:rsidRPr="000C5A81">
        <w:rPr>
          <w:b/>
          <w:bCs/>
        </w:rPr>
        <w:t>Informações à Imprensa:</w:t>
      </w:r>
    </w:p>
    <w:p w:rsidR="00DF75A7" w:rsidRPr="000C5A81" w:rsidRDefault="00DF75A7" w:rsidP="00DF75A7">
      <w:pPr>
        <w:spacing w:after="0" w:line="240" w:lineRule="auto"/>
        <w:jc w:val="both"/>
      </w:pPr>
      <w:r w:rsidRPr="000C5A81">
        <w:rPr>
          <w:b/>
          <w:bCs/>
          <w:i/>
          <w:iCs/>
        </w:rPr>
        <w:t>Burson-Marsteller Brasil</w:t>
      </w:r>
    </w:p>
    <w:p w:rsidR="00DF75A7" w:rsidRPr="000C5A81" w:rsidRDefault="00DF75A7" w:rsidP="00DF75A7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 w:rsidRPr="000C5A81">
        <w:rPr>
          <w:lang w:val="en-US"/>
        </w:rPr>
        <w:t xml:space="preserve">Stephani Becker | 11 3094-2440 | </w:t>
      </w:r>
      <w:hyperlink r:id="rId8" w:history="1">
        <w:r w:rsidRPr="000C5A81">
          <w:rPr>
            <w:rStyle w:val="Hyperlink"/>
            <w:lang w:val="en-US"/>
          </w:rPr>
          <w:t>stephani.becker@bm.com</w:t>
        </w:r>
      </w:hyperlink>
    </w:p>
    <w:p w:rsidR="00DF75A7" w:rsidRPr="000C5A81" w:rsidRDefault="00DF75A7" w:rsidP="00DF75A7">
      <w:pPr>
        <w:spacing w:after="0" w:line="240" w:lineRule="auto"/>
        <w:jc w:val="both"/>
        <w:rPr>
          <w:rStyle w:val="Hyperlink"/>
        </w:rPr>
      </w:pPr>
      <w:r>
        <w:t>Ester Ferreira | 11 3094-2258</w:t>
      </w:r>
      <w:r w:rsidRPr="000C5A81">
        <w:t xml:space="preserve"> | </w:t>
      </w:r>
      <w:r w:rsidRPr="007820A7">
        <w:rPr>
          <w:rStyle w:val="Hyperlink"/>
        </w:rPr>
        <w:t>ester.ferreira@bm.com</w:t>
      </w:r>
    </w:p>
    <w:p w:rsidR="00DF75A7" w:rsidRPr="00CA283C" w:rsidRDefault="00DF75A7" w:rsidP="00DF75A7">
      <w:pPr>
        <w:autoSpaceDE w:val="0"/>
        <w:autoSpaceDN w:val="0"/>
        <w:adjustRightInd w:val="0"/>
        <w:spacing w:after="0" w:line="240" w:lineRule="auto"/>
        <w:jc w:val="both"/>
        <w:rPr>
          <w:lang w:val="es-AR"/>
        </w:rPr>
      </w:pPr>
      <w:r w:rsidRPr="00CA283C">
        <w:rPr>
          <w:lang w:val="es-AR"/>
        </w:rPr>
        <w:t xml:space="preserve">Luis Sorroche| 11 3094-2271 | </w:t>
      </w:r>
      <w:hyperlink r:id="rId9" w:history="1">
        <w:r w:rsidRPr="00CA283C">
          <w:rPr>
            <w:rStyle w:val="Hyperlink"/>
            <w:lang w:val="es-AR"/>
          </w:rPr>
          <w:t>luis.sorroche@bm.com</w:t>
        </w:r>
      </w:hyperlink>
      <w:r w:rsidRPr="00CA283C">
        <w:rPr>
          <w:lang w:val="es-AR"/>
        </w:rPr>
        <w:tab/>
      </w:r>
    </w:p>
    <w:p w:rsidR="00DF75A7" w:rsidRPr="000C5A81" w:rsidRDefault="00DF75A7" w:rsidP="00DF75A7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</w:rPr>
      </w:pPr>
      <w:r w:rsidRPr="000C5A81">
        <w:t xml:space="preserve">Rodrigo Santos | 11 3040-2413 | </w:t>
      </w:r>
      <w:hyperlink r:id="rId10" w:history="1">
        <w:r w:rsidRPr="0028214D">
          <w:rPr>
            <w:rStyle w:val="Hyperlink"/>
          </w:rPr>
          <w:t>rodrigo.santos@bm.com</w:t>
        </w:r>
      </w:hyperlink>
    </w:p>
    <w:p w:rsidR="00DF75A7" w:rsidRDefault="00DF75A7" w:rsidP="00DF75A7">
      <w:pPr>
        <w:autoSpaceDE w:val="0"/>
        <w:autoSpaceDN w:val="0"/>
        <w:adjustRightInd w:val="0"/>
        <w:spacing w:after="0" w:line="240" w:lineRule="auto"/>
        <w:jc w:val="both"/>
      </w:pPr>
      <w:r w:rsidRPr="000C5A81">
        <w:t xml:space="preserve">Fabiana Delgado | </w:t>
      </w:r>
      <w:hyperlink r:id="rId11" w:history="1">
        <w:r w:rsidRPr="000C5A81">
          <w:rPr>
            <w:rStyle w:val="Hyperlink"/>
          </w:rPr>
          <w:t>fabiana.delgado@bm.com</w:t>
        </w:r>
      </w:hyperlink>
    </w:p>
    <w:p w:rsidR="00DF75A7" w:rsidRDefault="00DF75A7" w:rsidP="00DF75A7"/>
    <w:p w:rsidR="00614027" w:rsidRDefault="00614027"/>
    <w:sectPr w:rsidR="006140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759D6"/>
    <w:multiLevelType w:val="hybridMultilevel"/>
    <w:tmpl w:val="841A4F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5A7"/>
    <w:rsid w:val="00066416"/>
    <w:rsid w:val="001862D1"/>
    <w:rsid w:val="00306CE3"/>
    <w:rsid w:val="00410B4B"/>
    <w:rsid w:val="004327BB"/>
    <w:rsid w:val="00445C80"/>
    <w:rsid w:val="004573DE"/>
    <w:rsid w:val="00506C00"/>
    <w:rsid w:val="005263E6"/>
    <w:rsid w:val="00566C13"/>
    <w:rsid w:val="005C4ACC"/>
    <w:rsid w:val="00614027"/>
    <w:rsid w:val="006B78EC"/>
    <w:rsid w:val="006C0FF3"/>
    <w:rsid w:val="006C356B"/>
    <w:rsid w:val="00760FA9"/>
    <w:rsid w:val="00772965"/>
    <w:rsid w:val="008D0FCE"/>
    <w:rsid w:val="009254F8"/>
    <w:rsid w:val="00935889"/>
    <w:rsid w:val="00957D21"/>
    <w:rsid w:val="00A133D0"/>
    <w:rsid w:val="00A6410F"/>
    <w:rsid w:val="00AA3F5C"/>
    <w:rsid w:val="00B347C6"/>
    <w:rsid w:val="00BD572B"/>
    <w:rsid w:val="00C22327"/>
    <w:rsid w:val="00D62905"/>
    <w:rsid w:val="00DA0764"/>
    <w:rsid w:val="00DA410B"/>
    <w:rsid w:val="00DA6EDC"/>
    <w:rsid w:val="00DF75A7"/>
    <w:rsid w:val="00E3350F"/>
    <w:rsid w:val="00F1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basedOn w:val="Normal"/>
    <w:rsid w:val="00DF75A7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F75A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263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basedOn w:val="Normal"/>
    <w:rsid w:val="00DF75A7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F75A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26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.becker@bm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ostrarioseruas.co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fabiana.delgado@bm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odrigo.santos@bm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is.sorroche@bm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Colgate-Palmolive</Company>
  <LinksUpToDate>false</LinksUpToDate>
  <CharactersWithSpaces>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Ferreira, Ester</dc:creator>
  <cp:lastModifiedBy>acer21</cp:lastModifiedBy>
  <cp:revision>2</cp:revision>
  <dcterms:created xsi:type="dcterms:W3CDTF">2015-08-18T16:07:00Z</dcterms:created>
  <dcterms:modified xsi:type="dcterms:W3CDTF">2015-08-18T16:07:00Z</dcterms:modified>
</cp:coreProperties>
</file>